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B5135" w14:textId="3038D08B" w:rsidR="00CB7C1B" w:rsidRDefault="00CB7C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A525B0" w14:textId="77777777" w:rsidR="00782F35" w:rsidRPr="00A624AD" w:rsidRDefault="00782F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F8103B" w14:textId="01DB3C66" w:rsidR="00645456" w:rsidRDefault="00665E20" w:rsidP="006B7E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4AD">
        <w:rPr>
          <w:rFonts w:ascii="Times New Roman" w:hAnsi="Times New Roman" w:cs="Times New Roman"/>
          <w:b/>
          <w:bCs/>
          <w:sz w:val="24"/>
          <w:szCs w:val="24"/>
        </w:rPr>
        <w:t>Maciej Jabłoński. W papierach 20 lat</w:t>
      </w:r>
    </w:p>
    <w:p w14:paraId="7E988479" w14:textId="00A0F6FE" w:rsidR="00A624AD" w:rsidRPr="006B7E03" w:rsidRDefault="00645456" w:rsidP="006B7E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65E20" w:rsidRPr="00A624AD">
        <w:rPr>
          <w:rFonts w:ascii="Times New Roman" w:hAnsi="Times New Roman" w:cs="Times New Roman"/>
          <w:b/>
          <w:bCs/>
          <w:sz w:val="24"/>
          <w:szCs w:val="24"/>
        </w:rPr>
        <w:t xml:space="preserve">to tytuł wystawy </w:t>
      </w:r>
      <w:r w:rsidR="00CB04EC" w:rsidRPr="00A624AD">
        <w:rPr>
          <w:rFonts w:ascii="Times New Roman" w:hAnsi="Times New Roman" w:cs="Times New Roman"/>
          <w:b/>
          <w:bCs/>
          <w:sz w:val="24"/>
          <w:szCs w:val="24"/>
        </w:rPr>
        <w:t>sztuki papieru</w:t>
      </w:r>
      <w:r w:rsidR="00665E20" w:rsidRPr="00A624AD">
        <w:rPr>
          <w:rFonts w:ascii="Times New Roman" w:hAnsi="Times New Roman" w:cs="Times New Roman"/>
          <w:b/>
          <w:bCs/>
          <w:sz w:val="24"/>
          <w:szCs w:val="24"/>
        </w:rPr>
        <w:t>, którą Muzeum Papiernictwa otworzy 19 lutego o godz. 1</w:t>
      </w:r>
      <w:r w:rsidR="00A624AD" w:rsidRPr="00A624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95C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5E20" w:rsidRPr="00A624A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CB04EC" w:rsidRPr="00A624AD">
        <w:rPr>
          <w:rFonts w:ascii="Times New Roman" w:hAnsi="Times New Roman" w:cs="Times New Roman"/>
          <w:b/>
          <w:bCs/>
          <w:sz w:val="24"/>
          <w:szCs w:val="24"/>
        </w:rPr>
        <w:t xml:space="preserve">. Wernisaż odbędzie się online na muzealnym </w:t>
      </w:r>
      <w:r>
        <w:rPr>
          <w:rFonts w:ascii="Times New Roman" w:hAnsi="Times New Roman" w:cs="Times New Roman"/>
          <w:b/>
          <w:bCs/>
          <w:sz w:val="24"/>
          <w:szCs w:val="24"/>
        </w:rPr>
        <w:t>Facebooku</w:t>
      </w:r>
      <w:r w:rsidR="00CB04EC" w:rsidRPr="00A624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624AD" w:rsidRPr="00A624AD">
        <w:rPr>
          <w:rFonts w:ascii="Times New Roman" w:hAnsi="Times New Roman" w:cs="Times New Roman"/>
          <w:b/>
          <w:bCs/>
          <w:sz w:val="24"/>
          <w:szCs w:val="24"/>
        </w:rPr>
        <w:t xml:space="preserve">Podczas otwarcia artysta </w:t>
      </w:r>
      <w:r w:rsidR="00A624AD">
        <w:rPr>
          <w:rFonts w:ascii="Times New Roman" w:hAnsi="Times New Roman" w:cs="Times New Roman"/>
          <w:b/>
          <w:bCs/>
          <w:sz w:val="24"/>
          <w:szCs w:val="24"/>
        </w:rPr>
        <w:t>wykona pokaz tworzenia papierowej</w:t>
      </w:r>
      <w:r w:rsidR="00095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4AD">
        <w:rPr>
          <w:rFonts w:ascii="Times New Roman" w:hAnsi="Times New Roman" w:cs="Times New Roman"/>
          <w:b/>
          <w:bCs/>
          <w:sz w:val="24"/>
          <w:szCs w:val="24"/>
        </w:rPr>
        <w:t>twarzy</w:t>
      </w:r>
      <w:r w:rsidR="00095C25">
        <w:rPr>
          <w:rFonts w:ascii="Times New Roman" w:hAnsi="Times New Roman" w:cs="Times New Roman"/>
          <w:b/>
          <w:bCs/>
          <w:sz w:val="24"/>
          <w:szCs w:val="24"/>
        </w:rPr>
        <w:t>-maski</w:t>
      </w:r>
      <w:r w:rsidR="00A624AD" w:rsidRPr="00A624AD">
        <w:rPr>
          <w:rFonts w:ascii="Times New Roman" w:hAnsi="Times New Roman" w:cs="Times New Roman"/>
          <w:b/>
          <w:bCs/>
          <w:sz w:val="24"/>
          <w:szCs w:val="24"/>
        </w:rPr>
        <w:t xml:space="preserve">. W roli modelki wystąpi kuratorka wystawy Beata Dębowska. </w:t>
      </w:r>
    </w:p>
    <w:p w14:paraId="03EEB8BE" w14:textId="5125A920" w:rsidR="00A0156F" w:rsidRDefault="00A0156F" w:rsidP="00A0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A624AD"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ekspozycji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oprócz twarzy-masek 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zobaczymy </w:t>
      </w:r>
      <w:r w:rsidR="00A624AD"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m.in. </w:t>
      </w:r>
      <w:r w:rsidR="00781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instalacje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pełnoplastyczne rzeźby, które dokumentują artystyczną drogę Macieja Jabłońskiego. </w:t>
      </w:r>
      <w:r w:rsidR="0009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p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oszukiwania koncentrują się przede wszystkim wokół tematyki istnienia człowieka</w:t>
      </w:r>
      <w:r w:rsidR="00DE0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E2EF1C3" w14:textId="77777777" w:rsidR="00E401F3" w:rsidRPr="00A624AD" w:rsidRDefault="00E401F3" w:rsidP="00A0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321248" w14:textId="01C5FE72" w:rsidR="00A0156F" w:rsidRDefault="00A0156F" w:rsidP="00A0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Wczesne prace to ewidentna fascynacja naturą, łączenie materiałów, rekonstruowanie nietrwałej przyrody. Próby jej ocalenia</w:t>
      </w:r>
      <w:r w:rsidR="00D921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FF15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Artysta z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biera rzeczywistość kaleką</w:t>
      </w:r>
      <w:r w:rsidR="0009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78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np. polne</w:t>
      </w:r>
      <w:r w:rsidR="00D921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9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D921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uszkodzone</w:t>
      </w:r>
      <w:r w:rsidR="0009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78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921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kamienie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łata j</w:t>
      </w:r>
      <w:r w:rsidR="00D921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pomocą papieru czerpanego i nadaje </w:t>
      </w:r>
      <w:r w:rsidR="00781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 </w:t>
      </w:r>
      <w:r w:rsidR="0078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 życie</w:t>
      </w:r>
      <w:r w:rsidR="00D921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tworząc np. </w:t>
      </w:r>
      <w:r w:rsidR="0009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D921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książki</w:t>
      </w:r>
      <w:r w:rsidR="006B7E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przyrody</w:t>
      </w:r>
      <w:r w:rsidR="0009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6B7E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E0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464AB0C" w14:textId="77777777" w:rsidR="00E401F3" w:rsidRPr="00A624AD" w:rsidRDefault="00E401F3" w:rsidP="00A0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F45C61" w14:textId="23BF03A7" w:rsidR="00A0156F" w:rsidRPr="00A624AD" w:rsidRDefault="00A0156F" w:rsidP="00A0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Maski to próba ustawienia siebie w roli obserwatora. Rzeczywistości, ludzi</w:t>
      </w:r>
      <w:r w:rsidR="0009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 przede wszystkim siebie samego. To próba zrozumienia swojego </w:t>
      </w:r>
      <w:r w:rsidR="00A624AD"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jsca w otaczającym świecie</w:t>
      </w:r>
      <w:r w:rsidR="00973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8667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komunikacja wstępna.</w:t>
      </w:r>
    </w:p>
    <w:p w14:paraId="475298EC" w14:textId="77777777" w:rsidR="00A624AD" w:rsidRPr="00A624AD" w:rsidRDefault="00A624AD" w:rsidP="00A0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91DB36" w14:textId="7010F313" w:rsidR="00A624AD" w:rsidRPr="00A624AD" w:rsidRDefault="00A0156F" w:rsidP="00A0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Krok dalej idą asamblaże, do których artysta wykorzystuje stare przedmioty</w:t>
      </w:r>
      <w:r w:rsidR="0047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 w:rsidR="00471D37" w:rsidRPr="0047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7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47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niszczone</w:t>
      </w:r>
      <w:r w:rsidR="00471D37"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des</w:t>
      </w:r>
      <w:r w:rsidR="0047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</w:t>
      </w:r>
      <w:r w:rsidR="00471D37"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7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</w:t>
      </w:r>
      <w:r w:rsidR="00471D37"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zardzewiał</w:t>
      </w:r>
      <w:r w:rsidR="0047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471D37"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7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przedmioty</w:t>
      </w:r>
      <w:r w:rsidR="0009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adaje im nowe kształty</w:t>
      </w:r>
      <w:r w:rsidR="0009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wyposażając w nowe sensy.</w:t>
      </w:r>
      <w:r w:rsidR="0047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wszystkich </w:t>
      </w:r>
      <w:r w:rsidR="00781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obiektach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refreny pojawiają się maski, </w:t>
      </w:r>
      <w:r w:rsidR="0047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pokazane 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konkretnych sytuacjach, za każdym razem w znanych artyście kontekstach</w:t>
      </w:r>
      <w:r w:rsidR="00E16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(cykl „Obserwatorzy”).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F6799C0" w14:textId="77777777" w:rsidR="00A624AD" w:rsidRPr="00A624AD" w:rsidRDefault="00A624AD" w:rsidP="00A0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0AB726" w14:textId="6E69D596" w:rsidR="00A0156F" w:rsidRPr="00A624AD" w:rsidRDefault="00A0156F" w:rsidP="00A0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Kolejny etap to osobiste książki i maski ograniczane drewnianymi skrzynkami</w:t>
      </w:r>
      <w:r w:rsidR="00FF15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Maski powracają także w drugiej dekadzie twórczości artysty. Papier nadal jest materiałem jedynym lub co najmniej dominującym</w:t>
      </w:r>
      <w:r w:rsidR="00B16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(instalacja „</w:t>
      </w:r>
      <w:r w:rsidR="00A95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pozostanie</w:t>
      </w:r>
      <w:r w:rsidR="00B16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”).</w:t>
      </w:r>
    </w:p>
    <w:p w14:paraId="5F92A976" w14:textId="77777777" w:rsidR="00A624AD" w:rsidRPr="00A624AD" w:rsidRDefault="00A624AD" w:rsidP="00A0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211AE0" w14:textId="6A2DC24D" w:rsidR="00A0156F" w:rsidRPr="00A624AD" w:rsidRDefault="00A0156F" w:rsidP="00A0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z ostatnich lat to ucieczka od form antropomorficznych w kierunku abstrakcji. To próba nadawania form zjawiskom ulotnym i pojęciom, relacjom i stanom emocjonalnym. To próba ujęcia ich w definicje</w:t>
      </w:r>
      <w:r w:rsidR="00E16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(seria „Rozpad czy rozwój?”).</w:t>
      </w:r>
    </w:p>
    <w:p w14:paraId="65EDA3D4" w14:textId="77777777" w:rsidR="00A624AD" w:rsidRPr="00A624AD" w:rsidRDefault="00A624AD" w:rsidP="00A0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10D6B1" w14:textId="5B8CBB9D" w:rsidR="00A0156F" w:rsidRDefault="00A0156F" w:rsidP="00A0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Słowem</w:t>
      </w:r>
      <w:r w:rsidR="0047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klamrą spinającą dwie d</w:t>
      </w:r>
      <w:r w:rsidR="00E4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kady twórczości Macieja Jabłońskiego może być słowo </w:t>
      </w:r>
      <w:r w:rsidR="00E401F3" w:rsidRPr="00E40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v</w:t>
      </w:r>
      <w:r w:rsidRPr="00E40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anitas</w:t>
      </w:r>
      <w:r w:rsidR="00E16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(</w:t>
      </w:r>
      <w:r w:rsidR="00E16BCB" w:rsidRPr="00046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łac. </w:t>
      </w:r>
      <w:r w:rsidR="00046B63" w:rsidRPr="00046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E16BCB" w:rsidRPr="00046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arność</w:t>
      </w:r>
      <w:r w:rsidR="00E16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  <w:r w:rsidR="00A11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</w:t>
      </w:r>
      <w:r w:rsidR="005F4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niektórymi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</w:t>
      </w:r>
      <w:r w:rsidR="00E4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artysty </w:t>
      </w:r>
      <w:r w:rsidR="00A11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natomiast unosi się </w:t>
      </w:r>
      <w:r w:rsidRPr="00A62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duch Władysława Hasiora.</w:t>
      </w:r>
    </w:p>
    <w:p w14:paraId="18E76619" w14:textId="00448D3A" w:rsidR="00306B6E" w:rsidRDefault="00306B6E" w:rsidP="00A01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EA89C3" w14:textId="138C44EC" w:rsidR="00306B6E" w:rsidRPr="00306B6E" w:rsidRDefault="00306B6E" w:rsidP="00306B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06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Marta Nowicka</w:t>
      </w:r>
    </w:p>
    <w:p w14:paraId="073CD76C" w14:textId="5104579F" w:rsidR="00306B6E" w:rsidRPr="00306B6E" w:rsidRDefault="00306B6E" w:rsidP="00306B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06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Muzeum Papiernictwa w Dusznikach-Zdroju</w:t>
      </w:r>
    </w:p>
    <w:p w14:paraId="63B5FD4D" w14:textId="77777777" w:rsidR="00A0156F" w:rsidRPr="0011711B" w:rsidRDefault="00A0156F">
      <w:pPr>
        <w:rPr>
          <w:rFonts w:ascii="Times New Roman" w:hAnsi="Times New Roman" w:cs="Times New Roman"/>
          <w:sz w:val="24"/>
          <w:szCs w:val="24"/>
        </w:rPr>
      </w:pPr>
    </w:p>
    <w:sectPr w:rsidR="00A0156F" w:rsidRPr="0011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E5"/>
    <w:rsid w:val="000063CA"/>
    <w:rsid w:val="00046B63"/>
    <w:rsid w:val="00095C25"/>
    <w:rsid w:val="0011711B"/>
    <w:rsid w:val="001278FF"/>
    <w:rsid w:val="001D3803"/>
    <w:rsid w:val="001D68D6"/>
    <w:rsid w:val="00213A6A"/>
    <w:rsid w:val="00287B02"/>
    <w:rsid w:val="002A1B98"/>
    <w:rsid w:val="002A2941"/>
    <w:rsid w:val="002B2651"/>
    <w:rsid w:val="002C684A"/>
    <w:rsid w:val="002F671D"/>
    <w:rsid w:val="00306B6E"/>
    <w:rsid w:val="003477BF"/>
    <w:rsid w:val="003757CA"/>
    <w:rsid w:val="003D56E5"/>
    <w:rsid w:val="00401331"/>
    <w:rsid w:val="00471D37"/>
    <w:rsid w:val="0049090E"/>
    <w:rsid w:val="004B3575"/>
    <w:rsid w:val="00510F13"/>
    <w:rsid w:val="005F4DA5"/>
    <w:rsid w:val="00645456"/>
    <w:rsid w:val="00650ED6"/>
    <w:rsid w:val="00655072"/>
    <w:rsid w:val="006635D3"/>
    <w:rsid w:val="00665E20"/>
    <w:rsid w:val="006A0E10"/>
    <w:rsid w:val="006B7E03"/>
    <w:rsid w:val="00711A11"/>
    <w:rsid w:val="00721ABC"/>
    <w:rsid w:val="00781775"/>
    <w:rsid w:val="00782F35"/>
    <w:rsid w:val="00853545"/>
    <w:rsid w:val="00866786"/>
    <w:rsid w:val="00973D30"/>
    <w:rsid w:val="00A0156F"/>
    <w:rsid w:val="00A04015"/>
    <w:rsid w:val="00A111BB"/>
    <w:rsid w:val="00A37CB4"/>
    <w:rsid w:val="00A624AD"/>
    <w:rsid w:val="00A942D8"/>
    <w:rsid w:val="00A95AD7"/>
    <w:rsid w:val="00AC5604"/>
    <w:rsid w:val="00B16454"/>
    <w:rsid w:val="00B426E0"/>
    <w:rsid w:val="00CB04EC"/>
    <w:rsid w:val="00CB7C1B"/>
    <w:rsid w:val="00D4254D"/>
    <w:rsid w:val="00D91B56"/>
    <w:rsid w:val="00D9212B"/>
    <w:rsid w:val="00D96351"/>
    <w:rsid w:val="00DE00B6"/>
    <w:rsid w:val="00E16BCB"/>
    <w:rsid w:val="00E401F3"/>
    <w:rsid w:val="00EC6D6A"/>
    <w:rsid w:val="00EF3B07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702F"/>
  <w15:chartTrackingRefBased/>
  <w15:docId w15:val="{51D95CD4-95DD-4B59-AB9E-21A44386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8031-BB05-477F-AED9-8CE1682F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Nowicka</dc:creator>
  <cp:keywords/>
  <dc:description/>
  <cp:lastModifiedBy>Marta Nowicka</cp:lastModifiedBy>
  <cp:revision>17</cp:revision>
  <dcterms:created xsi:type="dcterms:W3CDTF">2021-02-09T11:20:00Z</dcterms:created>
  <dcterms:modified xsi:type="dcterms:W3CDTF">2021-02-12T10:08:00Z</dcterms:modified>
</cp:coreProperties>
</file>